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left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附件3</w:t>
      </w:r>
    </w:p>
    <w:p>
      <w:pPr>
        <w:spacing w:line="220" w:lineRule="atLeast"/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“双师型 ”教师认定教师端操作流程</w:t>
      </w:r>
    </w:p>
    <w:p>
      <w:pPr>
        <w:spacing w:line="220" w:lineRule="atLeast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</w:rPr>
        <w:t>一、云南教育App下载安装</w:t>
      </w:r>
    </w:p>
    <w:p>
      <w:p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1.在手机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应用商城中搜索云南</w:t>
      </w:r>
      <w:r>
        <w:rPr>
          <w:rFonts w:hint="eastAsia" w:ascii="仿宋_GB2312" w:hAnsi="仿宋_GB2312" w:eastAsia="仿宋_GB2312" w:cs="仿宋_GB2312"/>
          <w:sz w:val="32"/>
          <w:szCs w:val="32"/>
        </w:rPr>
        <w:t>教育云App下载并安装。（安装好以后App图标如下图所示）</w:t>
      </w:r>
    </w:p>
    <w:p>
      <w:pPr>
        <w:spacing w:line="220" w:lineRule="atLeast"/>
        <w:jc w:val="center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1820545" cy="3425190"/>
            <wp:effectExtent l="0" t="0" r="8255" b="381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0545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</w:rPr>
        <w:t>当首次使用系统时，需要进行用户实名认证。打开教育云APP，点击右下角我的服务，查看登陆状态，顶部显示未登录的用户，输入手机号码并获取验证码登陆APP。</w:t>
      </w:r>
    </w:p>
    <w:p>
      <w:pPr>
        <w:spacing w:line="220" w:lineRule="atLeast"/>
        <w:jc w:val="center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4841875" cy="2971800"/>
            <wp:effectExtent l="0" t="0" r="1587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187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jc w:val="center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3471545" cy="1838960"/>
            <wp:effectExtent l="0" t="0" r="14605" b="8890"/>
            <wp:docPr id="1" name="图片 1" descr="16468137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46813714(1)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1545" cy="183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</w:rPr>
        <w:t>登录成功后，还未实名认证的用户，在我的服务顶部会显示“未实名，请实名认证”，可以点击进行实名认证</w:t>
      </w:r>
    </w:p>
    <w:p>
      <w:pPr>
        <w:spacing w:line="220" w:lineRule="atLeast"/>
        <w:jc w:val="center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5015865" cy="3218180"/>
            <wp:effectExtent l="0" t="0" r="13335" b="127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5865" cy="321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</w:t>
      </w:r>
      <w:r>
        <w:rPr>
          <w:rFonts w:hint="eastAsia" w:ascii="仿宋_GB2312" w:hAnsi="仿宋_GB2312" w:eastAsia="仿宋_GB2312" w:cs="仿宋_GB2312"/>
          <w:sz w:val="32"/>
          <w:szCs w:val="32"/>
        </w:rPr>
        <w:t>实名认证后，会弹出用户选择身份窗口，选择对应的身份角色，点击右上角申请系统。</w:t>
      </w:r>
    </w:p>
    <w:p>
      <w:p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_GB2312" w:hAnsi="仿宋_GB2312" w:eastAsia="仿宋_GB2312" w:cs="仿宋_GB2312"/>
          <w:sz w:val="32"/>
          <w:szCs w:val="32"/>
        </w:rPr>
        <w:pict>
          <v:shape id="_x0000_s1026" o:spid="_x0000_s1026" o:spt="202" type="#_x0000_t202" style="position:absolute;left:0pt;margin-left:285.8pt;margin-top:10.45pt;height:193.6pt;width:183.35pt;z-index:251659264;mso-width-relative:page;mso-height-relative:page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（注：如果在此界面上显示暂无身份）</w:t>
                  </w:r>
                </w:p>
                <w:p>
                  <w:pPr>
                    <w:rPr>
                      <w:rFonts w:hint="eastAsia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申请</w:t>
                  </w:r>
                  <w:r>
                    <w:rPr>
                      <w:rFonts w:hint="eastAsia"/>
                    </w:rPr>
                    <w:t>教师角色：需要去全国教师信息管理系统中录入教师信息（自动开通自助子系统的访问权限）。</w:t>
                  </w:r>
                  <w:r>
                    <w:rPr>
                      <w:rFonts w:hint="eastAsia"/>
                    </w:rPr>
                    <w:br w:type="textWrapping"/>
                  </w:r>
                </w:p>
                <w:p>
                  <w:r>
                    <w:rPr>
                      <w:rFonts w:hint="eastAsia"/>
                      <w:lang w:val="en-US" w:eastAsia="zh-CN"/>
                    </w:rPr>
                    <w:t>下拉菜单栏申请开通127.云南省职业教育业务管理平台”使用权限</w:t>
                  </w:r>
                  <w:r>
                    <w:rPr>
                      <w:rFonts w:hint="eastAsia"/>
                    </w:rPr>
                    <w:t>。</w:t>
                  </w:r>
                </w:p>
                <w:p/>
              </w:txbxContent>
            </v:textbox>
          </v:shape>
        </w:pict>
      </w: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3552825" cy="2774315"/>
            <wp:effectExtent l="0" t="0" r="9525" b="698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77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</w:rPr>
        <w:t>二、</w:t>
      </w:r>
      <w:r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  <w:t>电脑端</w:t>
      </w:r>
      <w:r>
        <w:rPr>
          <w:rFonts w:hint="eastAsia" w:ascii="方正黑体_GBK" w:hAnsi="方正黑体_GBK" w:eastAsia="方正黑体_GBK" w:cs="方正黑体_GBK"/>
          <w:sz w:val="32"/>
          <w:szCs w:val="32"/>
        </w:rPr>
        <w:t>VPN插件下载安装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20" w:lineRule="atLeast"/>
        <w:ind w:firstLine="640" w:firstLineChars="200"/>
        <w:textAlignment w:val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在浏览器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</w:rPr>
        <w:t>电脑端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中</w:t>
      </w:r>
      <w:r>
        <w:rPr>
          <w:rFonts w:hint="eastAsia" w:ascii="仿宋_GB2312" w:hAnsi="仿宋_GB2312" w:eastAsia="仿宋_GB2312" w:cs="仿宋_GB2312"/>
          <w:sz w:val="32"/>
          <w:szCs w:val="32"/>
        </w:rPr>
        <w:t>（建议使用最新版本谷歌浏览器）输入云南教育公共服务平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台官网</w:t>
      </w:r>
      <w:r>
        <w:rPr>
          <w:rFonts w:hint="eastAsia" w:ascii="仿宋_GB2312" w:hAnsi="仿宋_GB2312" w:eastAsia="仿宋_GB2312" w:cs="仿宋_GB2312"/>
          <w:sz w:val="32"/>
          <w:szCs w:val="32"/>
        </w:rPr>
        <w:t>https://ysjy.ynjy.cn/ynedusso/#/login进入教育云首页，点击下方的VPN插件下载，进行VPN插件的下载和安装。</w:t>
      </w:r>
    </w:p>
    <w:p>
      <w:pPr>
        <w:spacing w:line="220" w:lineRule="atLeast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6475730" cy="2900680"/>
            <wp:effectExtent l="0" t="0" r="1270" b="13970"/>
            <wp:docPr id="9" name="图片 9" descr="529ab9503765b78b972e86514e8f4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29ab9503765b78b972e86514e8f4d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7573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jc w:val="center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5448300" cy="3533775"/>
            <wp:effectExtent l="0" t="0" r="0" b="9525"/>
            <wp:docPr id="10" name="图片 10" descr="ffdd10d6cb9ca43f0041411fd886a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ffdd10d6cb9ca43f0041411fd886a0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  <w:t>三、</w:t>
      </w:r>
      <w:r>
        <w:rPr>
          <w:rFonts w:hint="eastAsia" w:ascii="方正黑体_GBK" w:hAnsi="方正黑体_GBK" w:eastAsia="方正黑体_GBK" w:cs="方正黑体_GBK"/>
          <w:sz w:val="32"/>
          <w:szCs w:val="32"/>
        </w:rPr>
        <w:t>平台登录</w:t>
      </w:r>
    </w:p>
    <w:p>
      <w:pPr>
        <w:spacing w:line="220" w:lineRule="atLeast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访问云南教育公共服务平台电脑端(推荐谷歌浏览器)打开网址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</w:rPr>
        <w:instrText xml:space="preserve"> HYPERLINK "https://ysjy.ynjy.cn/" </w:instrTex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separate"/>
      </w:r>
      <w:r>
        <w:rPr>
          <w:rFonts w:hint="eastAsia" w:ascii="仿宋_GB2312" w:hAnsi="仿宋_GB2312" w:eastAsia="仿宋_GB2312" w:cs="仿宋_GB2312"/>
          <w:sz w:val="32"/>
          <w:szCs w:val="32"/>
        </w:rPr>
        <w:t>https://ysjy.ynjy.cn/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</w:rPr>
        <w:t>，并使用云南教育 APP 扫码登录。</w:t>
      </w:r>
    </w:p>
    <w:p>
      <w:pPr>
        <w:spacing w:before="153" w:line="2712" w:lineRule="exact"/>
        <w:ind w:firstLine="14"/>
      </w:pPr>
      <w:r>
        <w:rPr>
          <w:position w:val="-54"/>
        </w:rPr>
        <w:drawing>
          <wp:inline distT="0" distB="0" distL="0" distR="0">
            <wp:extent cx="5274310" cy="1722120"/>
            <wp:effectExtent l="0" t="0" r="2540" b="11430"/>
            <wp:docPr id="3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 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232" w:line="220" w:lineRule="auto"/>
        <w:ind w:left="45"/>
      </w:pPr>
      <w:r>
        <w:rPr>
          <w:rFonts w:hint="eastAsia"/>
          <w:spacing w:val="-4"/>
          <w:lang w:val="en-US" w:eastAsia="zh-CN"/>
        </w:rPr>
        <w:t>2.</w:t>
      </w:r>
      <w:r>
        <w:rPr>
          <w:spacing w:val="-4"/>
        </w:rPr>
        <w:t>选择业务平台</w:t>
      </w:r>
    </w:p>
    <w:p>
      <w:pPr>
        <w:pStyle w:val="2"/>
        <w:spacing w:before="290" w:line="220" w:lineRule="auto"/>
        <w:ind w:left="459"/>
      </w:pPr>
      <w:r>
        <w:t>点击序号</w:t>
      </w:r>
      <w:r>
        <w:rPr>
          <w:spacing w:val="-25"/>
        </w:rPr>
        <w:t xml:space="preserve"> </w:t>
      </w:r>
      <w:r>
        <w:t>127</w:t>
      </w:r>
      <w:r>
        <w:rPr>
          <w:spacing w:val="-38"/>
        </w:rPr>
        <w:t xml:space="preserve"> </w:t>
      </w:r>
      <w:r>
        <w:t>的“云南省职业教育业务管理平台</w:t>
      </w:r>
      <w:r>
        <w:rPr>
          <w:spacing w:val="-103"/>
        </w:rPr>
        <w:t xml:space="preserve"> </w:t>
      </w:r>
      <w:r>
        <w:t>”</w:t>
      </w:r>
    </w:p>
    <w:p>
      <w:pPr>
        <w:spacing w:before="130" w:line="3084" w:lineRule="exact"/>
        <w:ind w:firstLine="14"/>
      </w:pPr>
      <w:r>
        <w:rPr>
          <w:position w:val="-61"/>
        </w:rPr>
        <w:drawing>
          <wp:inline distT="0" distB="0" distL="0" distR="0">
            <wp:extent cx="5274310" cy="1958340"/>
            <wp:effectExtent l="0" t="0" r="2540" b="3810"/>
            <wp:docPr id="6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7" w:line="220" w:lineRule="auto"/>
        <w:ind w:left="45"/>
      </w:pPr>
      <w:r>
        <w:rPr>
          <w:rFonts w:hint="eastAsia"/>
          <w:spacing w:val="-4"/>
          <w:lang w:val="en-US" w:eastAsia="zh-CN"/>
        </w:rPr>
        <w:t>3.</w:t>
      </w:r>
      <w:r>
        <w:rPr>
          <w:spacing w:val="-4"/>
        </w:rPr>
        <w:t>查看管理员</w:t>
      </w:r>
    </w:p>
    <w:p>
      <w:pPr>
        <w:pStyle w:val="2"/>
        <w:spacing w:before="289" w:line="316" w:lineRule="auto"/>
        <w:ind w:left="27" w:right="13" w:firstLine="577"/>
      </w:pPr>
      <w:r>
        <w:rPr>
          <w:spacing w:val="-3"/>
        </w:rPr>
        <w:t>127</w:t>
      </w:r>
      <w:r>
        <w:rPr>
          <w:spacing w:val="-39"/>
        </w:rPr>
        <w:t xml:space="preserve"> </w:t>
      </w:r>
      <w:r>
        <w:rPr>
          <w:spacing w:val="-3"/>
        </w:rPr>
        <w:t>首页会显示本校管理员姓名和电话，如果出现授权问题可以</w:t>
      </w:r>
      <w:r>
        <w:t xml:space="preserve"> </w:t>
      </w:r>
      <w:r>
        <w:rPr>
          <w:spacing w:val="-2"/>
        </w:rPr>
        <w:t>直接联系管理员处理。</w:t>
      </w:r>
    </w:p>
    <w:p>
      <w:pPr>
        <w:spacing w:line="316" w:lineRule="auto"/>
        <w:sectPr>
          <w:pgSz w:w="11906" w:h="16839"/>
          <w:pgMar w:top="1431" w:right="1785" w:bottom="0" w:left="1785" w:header="0" w:footer="0" w:gutter="0"/>
          <w:cols w:space="720" w:num="1"/>
        </w:sectPr>
      </w:pPr>
      <w:r>
        <w:rPr>
          <w:position w:val="-24"/>
        </w:rPr>
        <w:drawing>
          <wp:inline distT="0" distB="0" distL="0" distR="0">
            <wp:extent cx="5263515" cy="781685"/>
            <wp:effectExtent l="0" t="0" r="13335" b="18415"/>
            <wp:docPr id="7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 6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895" cy="78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  <w:t>四</w:t>
      </w:r>
      <w:r>
        <w:rPr>
          <w:rFonts w:hint="eastAsia" w:ascii="方正黑体_GBK" w:hAnsi="方正黑体_GBK" w:eastAsia="方正黑体_GBK" w:cs="方正黑体_GBK"/>
          <w:sz w:val="32"/>
          <w:szCs w:val="32"/>
        </w:rPr>
        <w:t>、填报</w:t>
      </w:r>
    </w:p>
    <w:p>
      <w:pPr>
        <w:pStyle w:val="2"/>
        <w:spacing w:before="290" w:line="220" w:lineRule="auto"/>
        <w:ind w:left="587"/>
      </w:pPr>
      <w:r>
        <w:rPr>
          <w:rFonts w:hint="eastAsia"/>
          <w:spacing w:val="-5"/>
          <w:lang w:val="en-US" w:eastAsia="zh-CN"/>
        </w:rPr>
        <w:t>1.</w:t>
      </w:r>
      <w:r>
        <w:rPr>
          <w:spacing w:val="-5"/>
        </w:rPr>
        <w:t>身份验证</w:t>
      </w:r>
    </w:p>
    <w:p>
      <w:pPr>
        <w:pStyle w:val="2"/>
        <w:spacing w:before="290" w:line="384" w:lineRule="auto"/>
        <w:ind w:left="26" w:right="13" w:firstLine="572"/>
      </w:pPr>
      <w:r>
        <w:rPr>
          <w:spacing w:val="-7"/>
        </w:rPr>
        <w:t>点击左边菜单栏的“双师型</w:t>
      </w:r>
      <w:r>
        <w:rPr>
          <w:spacing w:val="-101"/>
        </w:rPr>
        <w:t xml:space="preserve"> </w:t>
      </w:r>
      <w:r>
        <w:rPr>
          <w:spacing w:val="-7"/>
        </w:rPr>
        <w:t>”教师认定——“双师型</w:t>
      </w:r>
      <w:r>
        <w:rPr>
          <w:spacing w:val="-102"/>
        </w:rPr>
        <w:t xml:space="preserve"> </w:t>
      </w:r>
      <w:r>
        <w:rPr>
          <w:spacing w:val="-7"/>
        </w:rPr>
        <w:t>”填报，选</w:t>
      </w:r>
      <w:r>
        <w:t xml:space="preserve"> </w:t>
      </w:r>
      <w:r>
        <w:rPr>
          <w:spacing w:val="-5"/>
        </w:rPr>
        <w:t>择需要填报的任务点击“填报</w:t>
      </w:r>
      <w:r>
        <w:rPr>
          <w:spacing w:val="-97"/>
        </w:rPr>
        <w:t xml:space="preserve"> </w:t>
      </w:r>
      <w:r>
        <w:rPr>
          <w:spacing w:val="-5"/>
        </w:rPr>
        <w:t>”按钮。如果未显示填报任务说明学校</w:t>
      </w:r>
      <w:r>
        <w:t xml:space="preserve"> </w:t>
      </w:r>
      <w:r>
        <w:rPr>
          <w:spacing w:val="-1"/>
        </w:rPr>
        <w:t>端还未开放任务添加，请联系学校管理员确定本校具体上报时间。</w:t>
      </w:r>
    </w:p>
    <w:p>
      <w:pPr>
        <w:spacing w:line="3939" w:lineRule="exact"/>
        <w:ind w:firstLine="14"/>
      </w:pPr>
      <w:r>
        <w:rPr>
          <w:position w:val="-78"/>
        </w:rPr>
        <w:drawing>
          <wp:inline distT="0" distB="0" distL="0" distR="0">
            <wp:extent cx="5260340" cy="2500630"/>
            <wp:effectExtent l="0" t="0" r="16510" b="1397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0848" cy="250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22" w:line="273" w:lineRule="auto"/>
        <w:ind w:left="21" w:right="13"/>
        <w:rPr>
          <w:sz w:val="20"/>
          <w:szCs w:val="20"/>
        </w:rPr>
      </w:pPr>
      <w:r>
        <w:rPr>
          <w:spacing w:val="7"/>
          <w:sz w:val="20"/>
          <w:szCs w:val="20"/>
        </w:rPr>
        <w:t>在打开的页面输入姓名和身份证号码后点击“验证身份</w:t>
      </w:r>
      <w:r>
        <w:rPr>
          <w:spacing w:val="-72"/>
          <w:sz w:val="20"/>
          <w:szCs w:val="20"/>
        </w:rPr>
        <w:t xml:space="preserve"> </w:t>
      </w:r>
      <w:r>
        <w:rPr>
          <w:spacing w:val="7"/>
          <w:sz w:val="20"/>
          <w:szCs w:val="20"/>
        </w:rPr>
        <w:t>”，如身份信</w:t>
      </w:r>
      <w:r>
        <w:rPr>
          <w:spacing w:val="6"/>
          <w:sz w:val="20"/>
          <w:szCs w:val="20"/>
        </w:rPr>
        <w:t>息验证通过，核对您的</w:t>
      </w:r>
      <w:r>
        <w:rPr>
          <w:sz w:val="20"/>
          <w:szCs w:val="20"/>
        </w:rPr>
        <w:t xml:space="preserve"> </w:t>
      </w:r>
      <w:r>
        <w:rPr>
          <w:spacing w:val="7"/>
          <w:sz w:val="20"/>
          <w:szCs w:val="20"/>
        </w:rPr>
        <w:t>所属学校信息无误后点击“确认并开始填报</w:t>
      </w:r>
      <w:r>
        <w:rPr>
          <w:spacing w:val="-59"/>
          <w:sz w:val="20"/>
          <w:szCs w:val="20"/>
        </w:rPr>
        <w:t xml:space="preserve"> </w:t>
      </w:r>
      <w:r>
        <w:rPr>
          <w:spacing w:val="7"/>
          <w:sz w:val="20"/>
          <w:szCs w:val="20"/>
        </w:rPr>
        <w:t>”。</w:t>
      </w:r>
    </w:p>
    <w:p>
      <w:pPr>
        <w:spacing w:line="273" w:lineRule="auto"/>
        <w:rPr>
          <w:sz w:val="20"/>
          <w:szCs w:val="20"/>
        </w:rPr>
        <w:sectPr>
          <w:pgSz w:w="11906" w:h="16839"/>
          <w:pgMar w:top="1431" w:right="1785" w:bottom="0" w:left="1785" w:header="0" w:footer="0" w:gutter="0"/>
          <w:cols w:space="720" w:num="1"/>
        </w:sectPr>
      </w:pPr>
    </w:p>
    <w:p>
      <w:pPr>
        <w:spacing w:before="44" w:line="4908" w:lineRule="exact"/>
        <w:ind w:firstLine="14"/>
      </w:pPr>
      <w:r>
        <w:rPr>
          <w:position w:val="-98"/>
        </w:rPr>
        <w:drawing>
          <wp:inline distT="0" distB="0" distL="0" distR="0">
            <wp:extent cx="5274310" cy="3115945"/>
            <wp:effectExtent l="0" t="0" r="2540" b="8255"/>
            <wp:docPr id="12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0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3116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99" w:line="228" w:lineRule="auto"/>
        <w:ind w:left="25"/>
        <w:rPr>
          <w:sz w:val="20"/>
          <w:szCs w:val="20"/>
        </w:rPr>
      </w:pPr>
      <w:r>
        <w:rPr>
          <w:spacing w:val="9"/>
          <w:sz w:val="20"/>
          <w:szCs w:val="20"/>
        </w:rPr>
        <w:t>如身份验证不通过，请联系学校管理员进行添加后再进行填报。</w:t>
      </w:r>
    </w:p>
    <w:p>
      <w:pPr>
        <w:spacing w:before="37" w:line="3989" w:lineRule="exact"/>
        <w:ind w:firstLine="14"/>
      </w:pPr>
      <w:r>
        <w:rPr>
          <w:position w:val="-79"/>
        </w:rPr>
        <w:drawing>
          <wp:inline distT="0" distB="0" distL="0" distR="0">
            <wp:extent cx="5271135" cy="2532380"/>
            <wp:effectExtent l="0" t="0" r="5715" b="1270"/>
            <wp:docPr id="13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 1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515" cy="253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215" w:line="220" w:lineRule="auto"/>
        <w:ind w:left="28"/>
      </w:pPr>
      <w:r>
        <w:rPr>
          <w:rFonts w:hint="eastAsia"/>
          <w:spacing w:val="-4"/>
          <w:lang w:val="en-US" w:eastAsia="zh-CN"/>
        </w:rPr>
        <w:t>2.</w:t>
      </w:r>
      <w:r>
        <w:rPr>
          <w:spacing w:val="-57"/>
        </w:rPr>
        <w:t xml:space="preserve"> </w:t>
      </w:r>
      <w:r>
        <w:rPr>
          <w:spacing w:val="-4"/>
        </w:rPr>
        <w:t>数据填报</w:t>
      </w:r>
    </w:p>
    <w:p>
      <w:pPr>
        <w:pStyle w:val="2"/>
        <w:spacing w:before="288" w:line="405" w:lineRule="auto"/>
        <w:ind w:left="22" w:firstLine="561"/>
        <w:jc w:val="both"/>
      </w:pPr>
      <w:r>
        <w:rPr>
          <w:spacing w:val="-5"/>
        </w:rPr>
        <w:t>根据“双师型</w:t>
      </w:r>
      <w:r>
        <w:rPr>
          <w:spacing w:val="-103"/>
        </w:rPr>
        <w:t xml:space="preserve"> </w:t>
      </w:r>
      <w:r>
        <w:rPr>
          <w:spacing w:val="-5"/>
        </w:rPr>
        <w:t>”教师认定标准填写个人信息，如不满足评定</w:t>
      </w:r>
      <w:r>
        <w:rPr>
          <w:spacing w:val="-6"/>
        </w:rPr>
        <w:t>标准</w:t>
      </w:r>
      <w:r>
        <w:t xml:space="preserve"> </w:t>
      </w:r>
      <w:r>
        <w:rPr>
          <w:spacing w:val="-5"/>
        </w:rPr>
        <w:t>则不予认定。填写过程中可随时点击“保存数据</w:t>
      </w:r>
      <w:r>
        <w:rPr>
          <w:spacing w:val="-94"/>
        </w:rPr>
        <w:t xml:space="preserve"> </w:t>
      </w:r>
      <w:r>
        <w:rPr>
          <w:spacing w:val="-5"/>
        </w:rPr>
        <w:t>”按钮对已填写数据</w:t>
      </w:r>
      <w:r>
        <w:t xml:space="preserve"> </w:t>
      </w:r>
      <w:r>
        <w:rPr>
          <w:spacing w:val="-9"/>
        </w:rPr>
        <w:t>进行保存。点击照片区加号按钮上传教师照片，建议使</w:t>
      </w:r>
      <w:r>
        <w:rPr>
          <w:spacing w:val="-10"/>
        </w:rPr>
        <w:t>用蓝底、红底、</w:t>
      </w:r>
      <w:r>
        <w:t xml:space="preserve"> </w:t>
      </w:r>
      <w:r>
        <w:rPr>
          <w:spacing w:val="-1"/>
        </w:rPr>
        <w:t>白底标准免冠证件照。</w:t>
      </w:r>
    </w:p>
    <w:p>
      <w:pPr>
        <w:spacing w:line="405" w:lineRule="auto"/>
        <w:sectPr>
          <w:pgSz w:w="11906" w:h="16839"/>
          <w:pgMar w:top="1431" w:right="1701" w:bottom="0" w:left="1785" w:header="0" w:footer="0" w:gutter="0"/>
          <w:cols w:space="720" w:num="1"/>
        </w:sectPr>
      </w:pPr>
    </w:p>
    <w:p>
      <w:pPr>
        <w:spacing w:before="92" w:line="4183" w:lineRule="exact"/>
        <w:ind w:firstLine="14"/>
      </w:pPr>
      <w:r>
        <w:rPr>
          <w:position w:val="-83"/>
        </w:rPr>
        <w:drawing>
          <wp:inline distT="0" distB="0" distL="0" distR="0">
            <wp:extent cx="5273040" cy="2656205"/>
            <wp:effectExtent l="0" t="0" r="3810" b="10795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271" w:line="405" w:lineRule="auto"/>
        <w:ind w:left="26" w:right="97" w:firstLine="558"/>
        <w:jc w:val="both"/>
      </w:pPr>
      <w:r>
        <w:rPr>
          <w:spacing w:val="-4"/>
        </w:rPr>
        <w:t>根据要求填写各项信息并上传佐证材料，系统默认每项内容必填</w:t>
      </w:r>
      <w:r>
        <w:rPr>
          <w:spacing w:val="7"/>
        </w:rPr>
        <w:t xml:space="preserve"> </w:t>
      </w:r>
      <w:r>
        <w:rPr>
          <w:spacing w:val="-5"/>
        </w:rPr>
        <w:t>一项，如添加错误点击该项内容后的“剪刀</w:t>
      </w:r>
      <w:r>
        <w:rPr>
          <w:spacing w:val="-97"/>
        </w:rPr>
        <w:t xml:space="preserve"> </w:t>
      </w:r>
      <w:r>
        <w:rPr>
          <w:spacing w:val="-5"/>
        </w:rPr>
        <w:t>”小按钮清空改项内容后</w:t>
      </w:r>
      <w:r>
        <w:t xml:space="preserve"> 重新填写。如填写项目有多个时，点击该项目右上角“+</w:t>
      </w:r>
      <w:r>
        <w:rPr>
          <w:spacing w:val="-102"/>
        </w:rPr>
        <w:t xml:space="preserve"> </w:t>
      </w:r>
      <w:r>
        <w:rPr>
          <w:spacing w:val="-1"/>
        </w:rPr>
        <w:t>”按钮新增</w:t>
      </w:r>
      <w:r>
        <w:t xml:space="preserve"> </w:t>
      </w:r>
      <w:r>
        <w:rPr>
          <w:spacing w:val="-2"/>
        </w:rPr>
        <w:t>一行数据进行填写。</w:t>
      </w:r>
    </w:p>
    <w:p>
      <w:pPr>
        <w:spacing w:line="3456" w:lineRule="exact"/>
        <w:ind w:firstLine="14"/>
      </w:pPr>
      <w:r>
        <w:rPr>
          <w:position w:val="-69"/>
        </w:rPr>
        <w:drawing>
          <wp:inline distT="0" distB="0" distL="0" distR="0">
            <wp:extent cx="5267960" cy="2193925"/>
            <wp:effectExtent l="0" t="0" r="8890" b="15875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219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327" w:line="398" w:lineRule="auto"/>
        <w:ind w:left="27" w:right="97" w:firstLine="283"/>
      </w:pPr>
      <w:r>
        <w:rPr>
          <w:spacing w:val="-5"/>
        </w:rPr>
        <w:t>企业工作经历或实践经验需在“个人数据采集</w:t>
      </w:r>
      <w:r>
        <w:rPr>
          <w:spacing w:val="-103"/>
        </w:rPr>
        <w:t xml:space="preserve"> </w:t>
      </w:r>
      <w:r>
        <w:rPr>
          <w:spacing w:val="-5"/>
        </w:rPr>
        <w:t>”中进行填写</w:t>
      </w:r>
      <w:r>
        <w:rPr>
          <w:spacing w:val="-6"/>
        </w:rPr>
        <w:t>，填写</w:t>
      </w:r>
      <w:r>
        <w:t xml:space="preserve"> </w:t>
      </w:r>
      <w:r>
        <w:rPr>
          <w:spacing w:val="-1"/>
        </w:rPr>
        <w:t>数据会自动同步至往后的每次填报任务中。</w:t>
      </w:r>
    </w:p>
    <w:p>
      <w:pPr>
        <w:pStyle w:val="2"/>
        <w:spacing w:before="42" w:line="219" w:lineRule="auto"/>
        <w:jc w:val="right"/>
      </w:pPr>
      <w:r>
        <w:rPr>
          <w:spacing w:val="-11"/>
        </w:rPr>
        <w:t>在进入填报任务页面点击“个人数据采集</w:t>
      </w:r>
      <w:r>
        <w:rPr>
          <w:spacing w:val="-98"/>
        </w:rPr>
        <w:t xml:space="preserve"> </w:t>
      </w:r>
      <w:r>
        <w:rPr>
          <w:spacing w:val="-11"/>
        </w:rPr>
        <w:t>”按钮进入数据维护页面。</w:t>
      </w:r>
    </w:p>
    <w:p>
      <w:pPr>
        <w:spacing w:line="219" w:lineRule="auto"/>
        <w:sectPr>
          <w:pgSz w:w="11906" w:h="16839"/>
          <w:pgMar w:top="1431" w:right="1701" w:bottom="0" w:left="1785" w:header="0" w:footer="0" w:gutter="0"/>
          <w:cols w:space="720" w:num="1"/>
        </w:sectPr>
      </w:pPr>
    </w:p>
    <w:p>
      <w:pPr>
        <w:spacing w:before="92" w:line="2323" w:lineRule="exact"/>
        <w:ind w:firstLine="14"/>
      </w:pPr>
      <w:r>
        <w:rPr>
          <w:position w:val="-46"/>
        </w:rPr>
        <w:drawing>
          <wp:inline distT="0" distB="0" distL="0" distR="0">
            <wp:extent cx="5263515" cy="1475105"/>
            <wp:effectExtent l="0" t="0" r="13335" b="10795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895" cy="1475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260" w:line="400" w:lineRule="auto"/>
        <w:ind w:left="23" w:firstLine="562"/>
        <w:jc w:val="both"/>
      </w:pPr>
      <w:r>
        <w:rPr>
          <w:spacing w:val="-4"/>
        </w:rPr>
        <w:t>按个人实际情况填写工作经历或实践经验，如工作经历或实践经</w:t>
      </w:r>
      <w:r>
        <w:rPr>
          <w:spacing w:val="5"/>
        </w:rPr>
        <w:t xml:space="preserve"> </w:t>
      </w:r>
      <w:r>
        <w:rPr>
          <w:spacing w:val="-7"/>
        </w:rPr>
        <w:t>验有多条可点击右上角“+</w:t>
      </w:r>
      <w:r>
        <w:rPr>
          <w:spacing w:val="-92"/>
        </w:rPr>
        <w:t xml:space="preserve"> </w:t>
      </w:r>
      <w:r>
        <w:rPr>
          <w:spacing w:val="-7"/>
        </w:rPr>
        <w:t>”按钮新增列表进行填报并上传佐证材料，</w:t>
      </w:r>
      <w:r>
        <w:t xml:space="preserve"> </w:t>
      </w:r>
      <w:r>
        <w:rPr>
          <w:spacing w:val="-3"/>
        </w:rPr>
        <w:t>填写完成后点击“保存数据</w:t>
      </w:r>
      <w:r>
        <w:rPr>
          <w:spacing w:val="-96"/>
        </w:rPr>
        <w:t xml:space="preserve"> </w:t>
      </w:r>
      <w:r>
        <w:rPr>
          <w:spacing w:val="-3"/>
        </w:rPr>
        <w:t>”按钮即可。</w:t>
      </w:r>
    </w:p>
    <w:p>
      <w:pPr>
        <w:spacing w:line="2239" w:lineRule="exact"/>
        <w:ind w:firstLine="14"/>
      </w:pPr>
      <w:r>
        <w:rPr>
          <w:position w:val="-44"/>
        </w:rPr>
        <w:drawing>
          <wp:inline distT="0" distB="0" distL="0" distR="0">
            <wp:extent cx="5269865" cy="1421765"/>
            <wp:effectExtent l="0" t="0" r="6985" b="6985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142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309" w:line="219" w:lineRule="auto"/>
        <w:ind w:left="586"/>
      </w:pPr>
      <w:r>
        <w:rPr>
          <w:spacing w:val="-1"/>
        </w:rPr>
        <w:t>填写完成的数据会自动显示在数据填报的页面。</w:t>
      </w:r>
    </w:p>
    <w:p>
      <w:pPr>
        <w:spacing w:before="179" w:line="3617" w:lineRule="exact"/>
        <w:ind w:firstLine="14"/>
      </w:pPr>
      <w:r>
        <w:rPr>
          <w:position w:val="-72"/>
        </w:rPr>
        <w:drawing>
          <wp:inline distT="0" distB="0" distL="0" distR="0">
            <wp:extent cx="5263515" cy="2296160"/>
            <wp:effectExtent l="0" t="0" r="13335" b="889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3895" cy="22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242" w:line="402" w:lineRule="auto"/>
        <w:ind w:left="27" w:right="76" w:firstLine="556"/>
        <w:jc w:val="both"/>
      </w:pPr>
      <w:r>
        <w:rPr>
          <w:spacing w:val="-13"/>
        </w:rPr>
        <w:t>确认数据填写完整正确，无漏填、错填等情况的</w:t>
      </w:r>
      <w:r>
        <w:rPr>
          <w:spacing w:val="-14"/>
        </w:rPr>
        <w:t>可点击右上角“提</w:t>
      </w:r>
      <w:r>
        <w:t xml:space="preserve"> </w:t>
      </w:r>
      <w:r>
        <w:rPr>
          <w:spacing w:val="-5"/>
        </w:rPr>
        <w:t>交学校评审</w:t>
      </w:r>
      <w:r>
        <w:rPr>
          <w:spacing w:val="-98"/>
        </w:rPr>
        <w:t xml:space="preserve"> </w:t>
      </w:r>
      <w:r>
        <w:rPr>
          <w:spacing w:val="-5"/>
        </w:rPr>
        <w:t>”按钮进行认定申报。已提交学校评审的数据为最终认定</w:t>
      </w:r>
      <w:r>
        <w:t xml:space="preserve"> </w:t>
      </w:r>
      <w:r>
        <w:rPr>
          <w:spacing w:val="-2"/>
        </w:rPr>
        <w:t>数据，不允许再修改。</w:t>
      </w:r>
    </w:p>
    <w:p>
      <w:pPr>
        <w:spacing w:line="402" w:lineRule="auto"/>
        <w:sectPr>
          <w:pgSz w:w="11906" w:h="16839"/>
          <w:pgMar w:top="1431" w:right="1723" w:bottom="0" w:left="1785" w:header="0" w:footer="0" w:gutter="0"/>
          <w:cols w:space="720" w:num="1"/>
        </w:sectPr>
      </w:pPr>
    </w:p>
    <w:p>
      <w:pPr>
        <w:spacing w:before="152" w:line="4068" w:lineRule="exact"/>
        <w:ind w:firstLine="14"/>
      </w:pPr>
      <w:r>
        <w:rPr>
          <w:position w:val="-81"/>
        </w:rPr>
        <w:drawing>
          <wp:inline distT="0" distB="0" distL="0" distR="0">
            <wp:extent cx="5260340" cy="2583180"/>
            <wp:effectExtent l="0" t="0" r="16510" b="762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0848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329" w:line="390" w:lineRule="auto"/>
        <w:ind w:left="25" w:right="13" w:firstLine="558"/>
      </w:pPr>
      <w:r>
        <w:rPr>
          <w:spacing w:val="-4"/>
        </w:rPr>
        <w:t>在教师个人承诺书的签名处进行签名，确认签名无误后点击“确</w:t>
      </w:r>
      <w:r>
        <w:rPr>
          <w:spacing w:val="8"/>
        </w:rPr>
        <w:t xml:space="preserve"> </w:t>
      </w:r>
      <w:r>
        <w:rPr>
          <w:spacing w:val="-5"/>
        </w:rPr>
        <w:t>认提交</w:t>
      </w:r>
      <w:r>
        <w:rPr>
          <w:spacing w:val="-96"/>
        </w:rPr>
        <w:t xml:space="preserve"> </w:t>
      </w:r>
      <w:r>
        <w:rPr>
          <w:spacing w:val="-5"/>
        </w:rPr>
        <w:t>”完成上报工作。</w:t>
      </w:r>
    </w:p>
    <w:p>
      <w:pPr>
        <w:spacing w:line="6324" w:lineRule="exact"/>
        <w:ind w:firstLine="14"/>
      </w:pPr>
      <w:r>
        <w:rPr>
          <w:position w:val="-126"/>
        </w:rPr>
        <w:drawing>
          <wp:inline distT="0" distB="0" distL="0" distR="0">
            <wp:extent cx="5267960" cy="4015740"/>
            <wp:effectExtent l="0" t="0" r="8890" b="381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401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220" w:lineRule="atLeast"/>
        <w:rPr>
          <w:rFonts w:ascii="仿宋_GB2312" w:hAnsi="仿宋_GB2312" w:eastAsia="仿宋_GB2312" w:cs="仿宋_GB2312"/>
          <w:sz w:val="32"/>
          <w:szCs w:val="32"/>
        </w:rPr>
      </w:pPr>
    </w:p>
    <w:sectPr>
      <w:headerReference r:id="rId4" w:type="default"/>
      <w:pgSz w:w="11906" w:h="16838"/>
      <w:pgMar w:top="1134" w:right="850" w:bottom="567" w:left="85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compat>
    <w:balanceSingleByteDoubleByteWidth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ZGYyY2RhMjU0ZmFkNThmY2YxOWU2ZWZlNzIwYzk5NGUifQ=="/>
  </w:docVars>
  <w:rsids>
    <w:rsidRoot w:val="00D31D50"/>
    <w:rsid w:val="003224C9"/>
    <w:rsid w:val="00323B43"/>
    <w:rsid w:val="003D37D8"/>
    <w:rsid w:val="00426133"/>
    <w:rsid w:val="004358AB"/>
    <w:rsid w:val="0075776A"/>
    <w:rsid w:val="008B7726"/>
    <w:rsid w:val="00D31D50"/>
    <w:rsid w:val="00FA5F58"/>
    <w:rsid w:val="00FC6891"/>
    <w:rsid w:val="084E1401"/>
    <w:rsid w:val="0ED5126B"/>
    <w:rsid w:val="12E972EB"/>
    <w:rsid w:val="19BC1F42"/>
    <w:rsid w:val="19F31BE5"/>
    <w:rsid w:val="1EF328AA"/>
    <w:rsid w:val="20020FF7"/>
    <w:rsid w:val="221C3D0B"/>
    <w:rsid w:val="2DD92C6B"/>
    <w:rsid w:val="2DED45AA"/>
    <w:rsid w:val="35A746CB"/>
    <w:rsid w:val="374B5177"/>
    <w:rsid w:val="3B7D37CF"/>
    <w:rsid w:val="3EFE4C27"/>
    <w:rsid w:val="46574965"/>
    <w:rsid w:val="475F2719"/>
    <w:rsid w:val="481D47D2"/>
    <w:rsid w:val="50ED4382"/>
    <w:rsid w:val="565730AF"/>
    <w:rsid w:val="5B5A48F6"/>
    <w:rsid w:val="5B740398"/>
    <w:rsid w:val="5FE77C2A"/>
    <w:rsid w:val="60BF52EF"/>
    <w:rsid w:val="61980460"/>
    <w:rsid w:val="62DB0C58"/>
    <w:rsid w:val="635F3637"/>
    <w:rsid w:val="70812E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7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semiHidden/>
    <w:qFormat/>
    <w:uiPriority w:val="0"/>
    <w:rPr>
      <w:rFonts w:ascii="宋体" w:hAnsi="宋体" w:eastAsia="宋体" w:cs="宋体"/>
      <w:sz w:val="28"/>
      <w:szCs w:val="28"/>
      <w:lang w:val="en-US" w:eastAsia="en-US" w:bidi="ar-SA"/>
    </w:rPr>
  </w:style>
  <w:style w:type="paragraph" w:styleId="3">
    <w:name w:val="Balloon Text"/>
    <w:basedOn w:val="1"/>
    <w:link w:val="8"/>
    <w:autoRedefine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4">
    <w:name w:val="footer"/>
    <w:basedOn w:val="1"/>
    <w:autoRedefine/>
    <w:semiHidden/>
    <w:unhideWhenUsed/>
    <w:qFormat/>
    <w:uiPriority w:val="99"/>
    <w:pPr>
      <w:tabs>
        <w:tab w:val="center" w:pos="4153"/>
        <w:tab w:val="right" w:pos="8306"/>
      </w:tabs>
    </w:pPr>
    <w:rPr>
      <w:sz w:val="18"/>
    </w:rPr>
  </w:style>
  <w:style w:type="paragraph" w:styleId="5">
    <w:name w:val="header"/>
    <w:basedOn w:val="1"/>
    <w:autoRedefine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character" w:customStyle="1" w:styleId="8">
    <w:name w:val="批注框文本 Char"/>
    <w:basedOn w:val="7"/>
    <w:link w:val="3"/>
    <w:autoRedefine/>
    <w:semiHidden/>
    <w:qFormat/>
    <w:uiPriority w:val="99"/>
    <w:rPr>
      <w:rFonts w:ascii="Tahoma" w:hAnsi="Tahoma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84</Words>
  <Characters>480</Characters>
  <Lines>4</Lines>
  <Paragraphs>1</Paragraphs>
  <TotalTime>1</TotalTime>
  <ScaleCrop>false</ScaleCrop>
  <LinksUpToDate>false</LinksUpToDate>
  <CharactersWithSpaces>563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她</cp:lastModifiedBy>
  <cp:lastPrinted>2024-05-22T08:07:07Z</cp:lastPrinted>
  <dcterms:modified xsi:type="dcterms:W3CDTF">2024-05-22T08:29:30Z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5C1C7C0B9A634A57A00A71BBF6962D53</vt:lpwstr>
  </property>
</Properties>
</file>